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E3B" w:rsidRDefault="003F2E3B">
      <w:pPr>
        <w:pStyle w:val="ConsPlusNormal"/>
        <w:ind w:firstLine="540"/>
        <w:jc w:val="both"/>
        <w:outlineLvl w:val="0"/>
      </w:pPr>
      <w:r>
        <w:t>Статья 5. Квалификационные требования для замещения должностей муниципальной службы</w:t>
      </w:r>
    </w:p>
    <w:p w:rsidR="003F2E3B" w:rsidRDefault="003F2E3B">
      <w:pPr>
        <w:pStyle w:val="ConsPlusNormal"/>
        <w:ind w:firstLine="540"/>
        <w:jc w:val="both"/>
      </w:pPr>
      <w:r>
        <w:t xml:space="preserve">(в ред. </w:t>
      </w:r>
      <w:hyperlink r:id="rId4" w:history="1">
        <w:r>
          <w:rPr>
            <w:color w:val="0000FF"/>
          </w:rPr>
          <w:t>Закона</w:t>
        </w:r>
      </w:hyperlink>
      <w:r>
        <w:t xml:space="preserve"> Пермского края от 02.12.2016 N 21-ПК)</w:t>
      </w:r>
    </w:p>
    <w:p w:rsidR="003F2E3B" w:rsidRDefault="003F2E3B">
      <w:pPr>
        <w:pStyle w:val="ConsPlusNormal"/>
        <w:jc w:val="both"/>
      </w:pPr>
    </w:p>
    <w:p w:rsidR="003F2E3B" w:rsidRDefault="003F2E3B">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F2E3B" w:rsidRDefault="003F2E3B">
      <w:pPr>
        <w:pStyle w:val="ConsPlusNormal"/>
        <w:spacing w:before="220"/>
        <w:ind w:firstLine="540"/>
        <w:jc w:val="both"/>
      </w:pPr>
      <w: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w:t>
      </w:r>
      <w:hyperlink w:anchor="P6" w:history="1">
        <w:r>
          <w:rPr>
            <w:color w:val="0000FF"/>
          </w:rPr>
          <w:t>частью 4</w:t>
        </w:r>
      </w:hyperlink>
      <w:r>
        <w:t xml:space="preserve"> настоящей статьи, в соответствии с классификацией должностей муниципальной службы.</w:t>
      </w:r>
    </w:p>
    <w:p w:rsidR="003F2E3B" w:rsidRDefault="003F2E3B">
      <w:pPr>
        <w:pStyle w:val="ConsPlusNormal"/>
        <w:spacing w:before="220"/>
        <w:ind w:firstLine="540"/>
        <w:jc w:val="both"/>
      </w:pPr>
      <w:r>
        <w:t>3.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F2E3B" w:rsidRDefault="003F2E3B">
      <w:pPr>
        <w:pStyle w:val="ConsPlusNormal"/>
        <w:spacing w:before="220"/>
        <w:ind w:firstLine="540"/>
        <w:jc w:val="both"/>
      </w:pPr>
      <w:bookmarkStart w:id="0" w:name="P6"/>
      <w:bookmarkEnd w:id="0"/>
      <w:r>
        <w:t>4. Для замещения должностей муниципальной службы устанавливаются следующие типовые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w:t>
      </w:r>
    </w:p>
    <w:p w:rsidR="003F2E3B" w:rsidRDefault="003F2E3B">
      <w:pPr>
        <w:pStyle w:val="ConsPlusNormal"/>
        <w:spacing w:before="220"/>
        <w:ind w:firstLine="540"/>
        <w:jc w:val="both"/>
      </w:pPr>
      <w:r>
        <w:t xml:space="preserve">1) для высшей группы должностей муниципальной службы - наличие высшего образования не ниже уровня </w:t>
      </w:r>
      <w:proofErr w:type="spellStart"/>
      <w:r>
        <w:t>специалитета</w:t>
      </w:r>
      <w:proofErr w:type="spellEnd"/>
      <w:r>
        <w:t>, магистратуры, наличие стажа муниципальной службы не менее четырех лет или стажа работы по специальности, направлению подготовки не менее пяти лет;</w:t>
      </w:r>
    </w:p>
    <w:p w:rsidR="003F2E3B" w:rsidRDefault="003F2E3B">
      <w:pPr>
        <w:pStyle w:val="ConsPlusNormal"/>
        <w:spacing w:before="220"/>
        <w:ind w:firstLine="540"/>
        <w:jc w:val="both"/>
      </w:pPr>
      <w:r>
        <w:t>2) для главной группы должностей муниципальной службы - наличие высшего образования, наличие стажа муниципальной службы не менее двух лет или стажа работы по специальности, направлению подготовки не менее трех лет;</w:t>
      </w:r>
    </w:p>
    <w:p w:rsidR="003F2E3B" w:rsidRDefault="003F2E3B">
      <w:pPr>
        <w:pStyle w:val="ConsPlusNormal"/>
        <w:spacing w:before="220"/>
        <w:ind w:firstLine="540"/>
        <w:jc w:val="both"/>
      </w:pPr>
      <w:proofErr w:type="gramStart"/>
      <w:r>
        <w:t>3) для ведущей группы должностей муниципальной службы - наличие высшего образования, наличие стажа муниципальной службы не менее одного года или стажа работы по специальности, направлению подготовки не менее двух лет или наличие среднего профессионального образования со стажем работы по специальности, направлению подготовки не менее пяти лет (за исключением лиц, замещающих руководящие должности в данной группе должностей);</w:t>
      </w:r>
      <w:proofErr w:type="gramEnd"/>
    </w:p>
    <w:p w:rsidR="003F2E3B" w:rsidRDefault="003F2E3B">
      <w:pPr>
        <w:pStyle w:val="ConsPlusNormal"/>
        <w:spacing w:before="220"/>
        <w:ind w:firstLine="540"/>
        <w:jc w:val="both"/>
      </w:pPr>
      <w:r>
        <w:t>4) для старшей группы должностей муниципальной службы - наличие высшего образования без предъявления требований к стажу или наличие среднего профессионального образования со стажем работы по специальности, направлению подготовки не менее трех лет;</w:t>
      </w:r>
    </w:p>
    <w:p w:rsidR="003F2E3B" w:rsidRDefault="003F2E3B">
      <w:pPr>
        <w:pStyle w:val="ConsPlusNormal"/>
        <w:spacing w:before="220"/>
        <w:ind w:firstLine="540"/>
        <w:jc w:val="both"/>
      </w:pPr>
      <w:r>
        <w:t>5) для младшей группы должностей муниципальной службы - наличие среднего профессионального образования без предъявления требований к стажу;</w:t>
      </w:r>
    </w:p>
    <w:p w:rsidR="003F2E3B" w:rsidRDefault="003F2E3B">
      <w:pPr>
        <w:pStyle w:val="ConsPlusNormal"/>
        <w:spacing w:before="220"/>
        <w:ind w:firstLine="540"/>
        <w:jc w:val="both"/>
      </w:pPr>
      <w:r>
        <w:t>6) для замещения должностей муниципальной службы советник (консультант), помощник, референт, пресс-секретарь на условиях срочного трудового договора требования к стажу могут не предъявляться.</w:t>
      </w:r>
    </w:p>
    <w:p w:rsidR="003F2E3B" w:rsidRDefault="003F2E3B">
      <w:pPr>
        <w:pStyle w:val="ConsPlusNormal"/>
        <w:spacing w:before="220"/>
        <w:ind w:firstLine="540"/>
        <w:jc w:val="both"/>
      </w:pPr>
      <w:r>
        <w:t xml:space="preserve">Для лиц, имеющих дипломы специалиста или магистра с отличием, в течение трех лет со дня выдачи диплома устанавливается квалификационное требование к стажу работы по </w:t>
      </w:r>
      <w:r>
        <w:lastRenderedPageBreak/>
        <w:t>специальности, направлению подготовки для замещения должностей муниципальной службы ведущей группы должностей муниципальной службы - не менее одного года стажа работы по специальности, направлению подготовки.</w:t>
      </w:r>
    </w:p>
    <w:p w:rsidR="003F2E3B" w:rsidRDefault="003F2E3B">
      <w:pPr>
        <w:pStyle w:val="ConsPlusNormal"/>
        <w:spacing w:before="220"/>
        <w:ind w:firstLine="540"/>
        <w:jc w:val="both"/>
      </w:pPr>
      <w:r>
        <w:t xml:space="preserve">5. </w:t>
      </w:r>
      <w:proofErr w:type="gramStart"/>
      <w:r>
        <w:t xml:space="preserve">К кандидатам на должность главы местной администрации муниципального района, городского округа (городского округа с внутригородским делением) в случае, если лицо назначается на должность главы местной администрации по контракту, предъявляются следующие дополнительные требования: наличие стажа работы на руководящей должности не менее трех лет, знание </w:t>
      </w:r>
      <w:hyperlink r:id="rId5" w:history="1">
        <w:r>
          <w:rPr>
            <w:color w:val="0000FF"/>
          </w:rPr>
          <w:t>Конституции</w:t>
        </w:r>
      </w:hyperlink>
      <w:r>
        <w:t xml:space="preserve"> Российской Федерации, федеральных конституционных законов, федеральных законов, иных нормативных правовых актов Российской Федерации, </w:t>
      </w:r>
      <w:hyperlink r:id="rId6" w:history="1">
        <w:r>
          <w:rPr>
            <w:color w:val="0000FF"/>
          </w:rPr>
          <w:t>Устава</w:t>
        </w:r>
      </w:hyperlink>
      <w:r>
        <w:t xml:space="preserve"> Пермского края</w:t>
      </w:r>
      <w:proofErr w:type="gramEnd"/>
      <w:r>
        <w:t>, законов и иных нормативных правовых актов Пермского края, устава муниципального образования и иных муниципальных правовых актов, необходимых для исполнения должностных обязанностей в части осуществления отдельных государственных полномочий.</w:t>
      </w:r>
    </w:p>
    <w:p w:rsidR="003F2E3B" w:rsidRDefault="003F2E3B">
      <w:pPr>
        <w:pStyle w:val="ConsPlusNormal"/>
        <w:spacing w:before="220"/>
        <w:ind w:firstLine="540"/>
        <w:jc w:val="both"/>
      </w:pPr>
      <w:r>
        <w:t>Под руководящей должностью в настоящей статье понимается должность руководителя, заместителя руководителя органа государственной власти или государственного органа, органа местного самоуправления или муниципального органа, организации, а также должность руководителя (заместителя) их структурного подразделения.</w:t>
      </w:r>
    </w:p>
    <w:p w:rsidR="003F2E3B" w:rsidRDefault="003F2E3B">
      <w:pPr>
        <w:pStyle w:val="ConsPlusNormal"/>
        <w:spacing w:before="220"/>
        <w:ind w:firstLine="540"/>
        <w:jc w:val="both"/>
      </w:pPr>
      <w:r>
        <w:t>Дополнительные требования в отношении должности главы местной администрации, замещаемой по контракту, также могут быть установлены уставами муниципальных образований.</w:t>
      </w:r>
    </w:p>
    <w:p w:rsidR="003F2E3B" w:rsidRDefault="003F2E3B">
      <w:pPr>
        <w:pStyle w:val="ConsPlusNormal"/>
        <w:jc w:val="both"/>
      </w:pPr>
    </w:p>
    <w:p w:rsidR="003F2E3B" w:rsidRDefault="003F2E3B">
      <w:pPr>
        <w:pStyle w:val="ConsPlusNormal"/>
      </w:pPr>
      <w:hyperlink r:id="rId7" w:history="1">
        <w:r>
          <w:rPr>
            <w:i/>
            <w:color w:val="0000FF"/>
          </w:rPr>
          <w:br/>
          <w:t>{Закон Пермского края от 04.05.2008 N 228-ПК (ред. от 10.10.2017) "О муниципальной службе в Пермском крае" (принят ЗС ПК 17.04.2008) {</w:t>
        </w:r>
        <w:proofErr w:type="spellStart"/>
        <w:r>
          <w:rPr>
            <w:i/>
            <w:color w:val="0000FF"/>
          </w:rPr>
          <w:t>КонсультантПлюс</w:t>
        </w:r>
        <w:proofErr w:type="spellEnd"/>
        <w:r>
          <w:rPr>
            <w:i/>
            <w:color w:val="0000FF"/>
          </w:rPr>
          <w:t>}}</w:t>
        </w:r>
      </w:hyperlink>
      <w:r>
        <w:br/>
      </w:r>
    </w:p>
    <w:p w:rsidR="002C4EA0" w:rsidRDefault="002C4EA0"/>
    <w:sectPr w:rsidR="002C4EA0" w:rsidSect="004C5B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2E3B"/>
    <w:rsid w:val="002C4EA0"/>
    <w:rsid w:val="00364280"/>
    <w:rsid w:val="003F2E3B"/>
    <w:rsid w:val="004E1D0C"/>
    <w:rsid w:val="007F5932"/>
    <w:rsid w:val="008F3C7C"/>
    <w:rsid w:val="00C546E3"/>
    <w:rsid w:val="00D861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E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2E3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37DDBD666262056DE13E6C3A73DE194C7F1FF6A67E263CE552F6D86E7BD445D786652155A06B790F0E3E6C8F1lB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37DDBD666262056DE13E6C3A73DE194C7F1FF6A67E26DCF562F6D86E7BD445D78F6l6J" TargetMode="External"/><Relationship Id="rId5" Type="http://schemas.openxmlformats.org/officeDocument/2006/relationships/hyperlink" Target="consultantplus://offline/ref=237DDBD666262056DE13E6D5A451BC9FCDF2A6626DB438935B2765FDl4J" TargetMode="External"/><Relationship Id="rId4" Type="http://schemas.openxmlformats.org/officeDocument/2006/relationships/hyperlink" Target="consultantplus://offline/ref=237DDBD666262056DE13E6C3A73DE194C7F1FF6A6FEB62C45F2D308CEFE4485F7F690D025D4FBB91F0E3E6FCl8J"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4628</Characters>
  <Application>Microsoft Office Word</Application>
  <DocSecurity>0</DocSecurity>
  <Lines>38</Lines>
  <Paragraphs>10</Paragraphs>
  <ScaleCrop>false</ScaleCrop>
  <Company/>
  <LinksUpToDate>false</LinksUpToDate>
  <CharactersWithSpaces>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2018-04-11T09:37:00Z</dcterms:created>
  <dcterms:modified xsi:type="dcterms:W3CDTF">2018-04-11T09:38:00Z</dcterms:modified>
</cp:coreProperties>
</file>