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DA" w:rsidRPr="003E30DA" w:rsidRDefault="003E30DA" w:rsidP="003E30DA">
      <w:pPr>
        <w:spacing w:after="0" w:line="240" w:lineRule="auto"/>
        <w:jc w:val="center"/>
        <w:rPr>
          <w:b/>
        </w:rPr>
      </w:pPr>
      <w:r w:rsidRPr="003E30DA">
        <w:rPr>
          <w:b/>
        </w:rPr>
        <w:t>Ответственность за нарушение сроков оплаты государственных и муниципальных контрактов</w:t>
      </w:r>
    </w:p>
    <w:p w:rsidR="003E30DA" w:rsidRDefault="003E30DA" w:rsidP="003E30DA">
      <w:pPr>
        <w:spacing w:after="0" w:line="240" w:lineRule="auto"/>
        <w:ind w:firstLine="709"/>
        <w:jc w:val="both"/>
      </w:pPr>
    </w:p>
    <w:p w:rsidR="003E30DA" w:rsidRDefault="003E30DA" w:rsidP="003E30DA">
      <w:pPr>
        <w:spacing w:after="0" w:line="240" w:lineRule="auto"/>
        <w:ind w:firstLine="709"/>
        <w:jc w:val="both"/>
      </w:pPr>
      <w:r>
        <w:t>Одним из обязательных условий, включаемых в государственный или муниципальный контракт, является условие о порядке и сроках оплаты товара, работы или услуги (Федеральный закон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3E30DA" w:rsidRDefault="003E30DA" w:rsidP="003E30DA">
      <w:pPr>
        <w:spacing w:after="0" w:line="240" w:lineRule="auto"/>
        <w:ind w:firstLine="709"/>
        <w:jc w:val="both"/>
      </w:pPr>
      <w:r>
        <w:t xml:space="preserve">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</w:t>
      </w:r>
      <w:proofErr w:type="gramStart"/>
      <w:r>
        <w:t>с даты подписания</w:t>
      </w:r>
      <w:proofErr w:type="gramEnd"/>
      <w:r>
        <w:t xml:space="preserve"> заказчиком документа о приемке.</w:t>
      </w:r>
    </w:p>
    <w:p w:rsidR="003E30DA" w:rsidRDefault="003E30DA" w:rsidP="003E30DA">
      <w:pPr>
        <w:spacing w:after="0" w:line="240" w:lineRule="auto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извещении об осуществлении закупки установлены ограничения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организации, в контракт, заключаемый с данными лицами,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пятнадцати рабочих дней с даты подписания заказчиком документа о приемке.</w:t>
      </w:r>
    </w:p>
    <w:p w:rsidR="003E30DA" w:rsidRDefault="003E30DA" w:rsidP="003E30DA">
      <w:pPr>
        <w:spacing w:after="0" w:line="240" w:lineRule="auto"/>
        <w:ind w:firstLine="709"/>
        <w:jc w:val="both"/>
      </w:pPr>
      <w:r>
        <w:t>Включение в аукционную документацию условий об оплате государственного или муниципального контракта с нарушением указанных требований, влечет привлечение к административной ответственности по части 4.2. статьи 7.30 КоАП РФ с наложением административного штрафа на должностных лиц в размере трех тысяч рублей.</w:t>
      </w:r>
    </w:p>
    <w:p w:rsidR="00432440" w:rsidRDefault="003E30DA" w:rsidP="003E30DA">
      <w:pPr>
        <w:spacing w:after="0" w:line="240" w:lineRule="auto"/>
        <w:ind w:firstLine="709"/>
        <w:jc w:val="both"/>
      </w:pPr>
      <w:proofErr w:type="gramStart"/>
      <w:r>
        <w:t>Одновременно с этим,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влечет привлечение к административной ответственности по части 1 статьи 7.32.5 КоАП РФ с наложением административного штрафа в размере от тридцати</w:t>
      </w:r>
      <w:proofErr w:type="gramEnd"/>
      <w:r>
        <w:t xml:space="preserve"> тысяч до пятидесяти тысяч рублей.</w:t>
      </w:r>
    </w:p>
    <w:p w:rsidR="003E30DA" w:rsidRDefault="003E30DA" w:rsidP="003E30DA">
      <w:pPr>
        <w:spacing w:after="0" w:line="240" w:lineRule="auto"/>
        <w:jc w:val="both"/>
      </w:pPr>
    </w:p>
    <w:p w:rsidR="003E30DA" w:rsidRDefault="003E30DA" w:rsidP="003E30DA">
      <w:pPr>
        <w:spacing w:after="0" w:line="240" w:lineRule="auto"/>
        <w:jc w:val="both"/>
      </w:pPr>
      <w:r>
        <w:t xml:space="preserve">Заместитель прокурора района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Е.А. </w:t>
      </w:r>
      <w:proofErr w:type="spellStart"/>
      <w:r>
        <w:t>Мучкина</w:t>
      </w:r>
      <w:proofErr w:type="spellEnd"/>
    </w:p>
    <w:sectPr w:rsidR="003E30DA" w:rsidSect="0046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0DA"/>
    <w:rsid w:val="00377EF1"/>
    <w:rsid w:val="003E30DA"/>
    <w:rsid w:val="004638C1"/>
    <w:rsid w:val="005B556B"/>
    <w:rsid w:val="005F7F81"/>
    <w:rsid w:val="00936659"/>
    <w:rsid w:val="00A23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2019-04-19T03:41:00Z</cp:lastPrinted>
  <dcterms:created xsi:type="dcterms:W3CDTF">2019-04-19T03:52:00Z</dcterms:created>
  <dcterms:modified xsi:type="dcterms:W3CDTF">2019-04-19T03:52:00Z</dcterms:modified>
</cp:coreProperties>
</file>